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52" w:rsidRDefault="00DB5C52" w:rsidP="000E57EF">
      <w:pPr>
        <w:rPr>
          <w:rFonts w:ascii="Verdana" w:eastAsia="Verdana" w:hAnsi="Verdana" w:cs="Verdana"/>
          <w:b/>
          <w:sz w:val="18"/>
          <w:szCs w:val="18"/>
          <w:lang w:val="fr-FR"/>
        </w:rPr>
      </w:pPr>
      <w:bookmarkStart w:id="0" w:name="_GoBack"/>
      <w:bookmarkEnd w:id="0"/>
    </w:p>
    <w:p w:rsidR="00DB5C52" w:rsidRPr="002138EE" w:rsidRDefault="00DB5C52" w:rsidP="00DB5C52">
      <w:pPr>
        <w:ind w:left="567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OUV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LL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ISPOSI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ON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S</w:t>
      </w:r>
    </w:p>
    <w:p w:rsidR="00DB5C52" w:rsidRPr="002138EE" w:rsidRDefault="00DB5C52" w:rsidP="00DB5C52">
      <w:pPr>
        <w:spacing w:before="18" w:line="200" w:lineRule="exact"/>
        <w:rPr>
          <w:lang w:val="fr-FR"/>
        </w:rPr>
      </w:pPr>
    </w:p>
    <w:p w:rsidR="00DB5C52" w:rsidRPr="002138EE" w:rsidRDefault="00DB5C52" w:rsidP="00DB5C52">
      <w:pPr>
        <w:ind w:left="567" w:right="-47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 L’ARTI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LE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5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6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 P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CED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</w:p>
    <w:p w:rsidR="00DB5C52" w:rsidRDefault="00DB5C52" w:rsidP="00DB5C52">
      <w:pPr>
        <w:spacing w:before="28"/>
        <w:ind w:left="552" w:right="440"/>
        <w:jc w:val="both"/>
        <w:rPr>
          <w:rFonts w:ascii="Verdana" w:eastAsia="Verdana" w:hAnsi="Verdana" w:cs="Verdana"/>
          <w:b/>
          <w:spacing w:val="1"/>
          <w:sz w:val="18"/>
          <w:szCs w:val="18"/>
          <w:lang w:val="fr-FR"/>
        </w:rPr>
      </w:pPr>
    </w:p>
    <w:p w:rsidR="00DB5C52" w:rsidRDefault="00DB5C52" w:rsidP="00DB5C52">
      <w:pPr>
        <w:spacing w:before="28"/>
        <w:ind w:left="552" w:right="440"/>
        <w:jc w:val="both"/>
        <w:rPr>
          <w:rFonts w:ascii="Verdana" w:eastAsia="Verdana" w:hAnsi="Verdana" w:cs="Verdana"/>
          <w:b/>
          <w:spacing w:val="1"/>
          <w:sz w:val="18"/>
          <w:szCs w:val="18"/>
          <w:lang w:val="fr-FR"/>
        </w:rPr>
      </w:pPr>
    </w:p>
    <w:p w:rsidR="00DB5C52" w:rsidRPr="002138EE" w:rsidRDefault="00DB5C52" w:rsidP="00DB5C52">
      <w:pPr>
        <w:spacing w:before="28"/>
        <w:ind w:left="552" w:right="440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1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4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pacing w:val="25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20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1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5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J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ourn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al</w:t>
      </w:r>
      <w:r w:rsidRPr="002138EE">
        <w:rPr>
          <w:rFonts w:ascii="Verdana" w:eastAsia="Verdana" w:hAnsi="Verdana" w:cs="Verdana"/>
          <w:b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ffi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cie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pub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2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et</w:t>
      </w:r>
      <w:r w:rsidRPr="002138EE">
        <w:rPr>
          <w:rFonts w:ascii="Verdana" w:eastAsia="Verdana" w:hAnsi="Verdana" w:cs="Verdana"/>
          <w:b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°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2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0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15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-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2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8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2</w:t>
      </w:r>
      <w:r w:rsidRPr="002138EE">
        <w:rPr>
          <w:rFonts w:ascii="Verdana" w:eastAsia="Verdana" w:hAnsi="Verdana" w:cs="Verdana"/>
          <w:b/>
          <w:spacing w:val="25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1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1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pacing w:val="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2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0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1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5</w:t>
      </w:r>
      <w:r w:rsidRPr="002138EE">
        <w:rPr>
          <w:rFonts w:ascii="Verdana" w:eastAsia="Verdana" w:hAnsi="Verdana" w:cs="Verdana"/>
          <w:b/>
          <w:spacing w:val="25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qu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b/>
          <w:spacing w:val="25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en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tr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 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es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ns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qu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ou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x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es 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so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n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iff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ére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f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av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or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é,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en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tic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er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en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an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s à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nd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qu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er,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’ac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jur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on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ém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ar</w:t>
      </w:r>
      <w:r w:rsidRPr="002138EE">
        <w:rPr>
          <w:rFonts w:ascii="Verdana" w:eastAsia="Verdana" w:hAnsi="Verdana" w:cs="Verdana"/>
          <w:b/>
          <w:spacing w:val="2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h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es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so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n 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pr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écé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em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spacing w:val="3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eff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ect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b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1" w:line="280" w:lineRule="exact"/>
        <w:rPr>
          <w:sz w:val="28"/>
          <w:szCs w:val="28"/>
          <w:lang w:val="fr-FR"/>
        </w:rPr>
      </w:pPr>
    </w:p>
    <w:p w:rsidR="00DB5C52" w:rsidRPr="002138EE" w:rsidRDefault="00DB5C52" w:rsidP="00DB5C52">
      <w:pPr>
        <w:ind w:left="552" w:right="5755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ett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 r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ig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1e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l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201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5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9" w:line="280" w:lineRule="exact"/>
        <w:rPr>
          <w:sz w:val="28"/>
          <w:szCs w:val="28"/>
          <w:lang w:val="fr-FR"/>
        </w:rPr>
      </w:pPr>
    </w:p>
    <w:p w:rsidR="00DB5C52" w:rsidRPr="002138EE" w:rsidRDefault="00DB5C52" w:rsidP="00DB5C52">
      <w:pPr>
        <w:spacing w:line="200" w:lineRule="exact"/>
        <w:ind w:left="552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z w:val="18"/>
          <w:szCs w:val="18"/>
          <w:lang w:val="fr-FR"/>
        </w:rPr>
        <w:t>Le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ib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al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’est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36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 ;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me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rs,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f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cas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rg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ce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rsq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rd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bli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j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13" w:line="260" w:lineRule="exact"/>
        <w:rPr>
          <w:sz w:val="26"/>
          <w:szCs w:val="26"/>
          <w:lang w:val="fr-FR"/>
        </w:rPr>
      </w:pPr>
    </w:p>
    <w:p w:rsidR="00DB5C52" w:rsidRPr="002138EE" w:rsidRDefault="00DB5C52" w:rsidP="00DB5C52">
      <w:pPr>
        <w:ind w:left="552" w:right="436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1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7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G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</w:t>
      </w:r>
      <w:r>
        <w:rPr>
          <w:rFonts w:ascii="Verdana" w:eastAsia="Verdana" w:hAnsi="Verdana" w:cs="Verdana"/>
          <w:sz w:val="18"/>
          <w:szCs w:val="18"/>
          <w:lang w:val="fr-FR"/>
        </w:rPr>
        <w:t xml:space="preserve"> c’est la justification de la tentative de résolution amiable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21"/>
          <w:sz w:val="18"/>
          <w:szCs w:val="18"/>
          <w:u w:val="single" w:color="000000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6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ff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6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n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n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 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n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di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ff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s,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à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  </w:t>
      </w:r>
      <w:r w:rsidRPr="002138EE">
        <w:rPr>
          <w:rFonts w:ascii="Verdana" w:eastAsia="Verdana" w:hAnsi="Verdana" w:cs="Verdana"/>
          <w:spacing w:val="16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ab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Rés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7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ff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nnu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rra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êt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au</w:t>
      </w:r>
      <w:r w:rsidRPr="002138EE">
        <w:rPr>
          <w:rFonts w:ascii="Verdana" w:eastAsia="Verdana" w:hAnsi="Verdana" w:cs="Verdana"/>
          <w:spacing w:val="38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eg</w:t>
      </w:r>
      <w:r w:rsidRPr="002138EE">
        <w:rPr>
          <w:rFonts w:ascii="Verdana" w:eastAsia="Verdana" w:hAnsi="Verdana" w:cs="Verdana"/>
          <w:spacing w:val="9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rd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-2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4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ell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x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ige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ce </w:t>
      </w:r>
      <w:r w:rsidRPr="002138EE">
        <w:rPr>
          <w:rFonts w:ascii="Verdana" w:eastAsia="Verdana" w:hAnsi="Verdana" w:cs="Verdana"/>
          <w:spacing w:val="25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éd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,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: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a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GO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N,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a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,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H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26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OL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AB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, </w:t>
      </w:r>
      <w:r w:rsidRPr="002138EE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 P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RE P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CI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ON.</w:t>
      </w:r>
    </w:p>
    <w:p w:rsidR="00DB5C52" w:rsidRPr="002138EE" w:rsidRDefault="00DB5C52" w:rsidP="00DB5C52">
      <w:pPr>
        <w:spacing w:before="11" w:line="280" w:lineRule="exact"/>
        <w:rPr>
          <w:sz w:val="28"/>
          <w:szCs w:val="28"/>
          <w:lang w:val="fr-FR"/>
        </w:rPr>
      </w:pPr>
    </w:p>
    <w:p w:rsidR="00DB5C52" w:rsidRPr="002138EE" w:rsidRDefault="00DB5C52" w:rsidP="00DB5C52">
      <w:pPr>
        <w:spacing w:line="200" w:lineRule="exact"/>
        <w:ind w:left="552" w:right="433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z w:val="18"/>
          <w:szCs w:val="18"/>
          <w:lang w:val="fr-FR"/>
        </w:rPr>
        <w:t>Po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êt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cev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ble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st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IM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F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2138EE">
        <w:rPr>
          <w:rFonts w:ascii="Verdana" w:eastAsia="Verdana" w:hAnsi="Verdana" w:cs="Verdana"/>
          <w:spacing w:val="4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s,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el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ue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4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h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spacing w:val="39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’éc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4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5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ilég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 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mme 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y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uv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ad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 j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f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15" w:line="260" w:lineRule="exact"/>
        <w:rPr>
          <w:sz w:val="26"/>
          <w:szCs w:val="26"/>
          <w:lang w:val="fr-FR"/>
        </w:rPr>
      </w:pPr>
    </w:p>
    <w:p w:rsidR="00DB5C52" w:rsidRPr="002138EE" w:rsidRDefault="00DB5C52" w:rsidP="00DB5C52">
      <w:pPr>
        <w:ind w:left="552" w:right="1814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l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st à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ote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ce de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 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ab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’est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11" w:line="280" w:lineRule="exact"/>
        <w:rPr>
          <w:sz w:val="28"/>
          <w:szCs w:val="28"/>
          <w:lang w:val="fr-FR"/>
        </w:rPr>
      </w:pPr>
    </w:p>
    <w:p w:rsidR="00DB5C52" w:rsidRPr="002138EE" w:rsidRDefault="00DB5C52" w:rsidP="00DB5C52">
      <w:pPr>
        <w:spacing w:line="200" w:lineRule="exact"/>
        <w:ind w:left="552" w:right="433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ê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,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d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as</w:t>
      </w:r>
      <w:r w:rsidRPr="002138EE">
        <w:rPr>
          <w:rFonts w:ascii="Verdana" w:eastAsia="Verdana" w:hAnsi="Verdana" w:cs="Verdana"/>
          <w:spacing w:val="3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y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ser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ept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éd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ses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éte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 /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16" w:line="260" w:lineRule="exact"/>
        <w:rPr>
          <w:sz w:val="26"/>
          <w:szCs w:val="26"/>
          <w:lang w:val="fr-FR"/>
        </w:rPr>
      </w:pPr>
    </w:p>
    <w:p w:rsidR="00DB5C52" w:rsidRPr="002138EE" w:rsidRDefault="00DB5C52" w:rsidP="00DB5C52">
      <w:pPr>
        <w:ind w:left="552" w:right="2107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Le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x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 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’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st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J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spr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ce 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i sera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déte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 à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n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rpr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é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.</w:t>
      </w:r>
    </w:p>
    <w:p w:rsidR="00DB5C52" w:rsidRPr="002138EE" w:rsidRDefault="00DB5C52" w:rsidP="00DB5C52">
      <w:pPr>
        <w:spacing w:before="9" w:line="280" w:lineRule="exact"/>
        <w:rPr>
          <w:sz w:val="28"/>
          <w:szCs w:val="28"/>
          <w:lang w:val="fr-FR"/>
        </w:rPr>
      </w:pPr>
    </w:p>
    <w:p w:rsidR="00DB5C52" w:rsidRPr="002138EE" w:rsidRDefault="00DB5C52" w:rsidP="00DB5C52">
      <w:pPr>
        <w:spacing w:line="200" w:lineRule="exact"/>
        <w:ind w:left="552" w:right="1553"/>
        <w:rPr>
          <w:lang w:val="fr-FR"/>
        </w:rPr>
      </w:pP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ét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at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 ca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se,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cer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ma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tiè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mm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e DRO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RA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2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TS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,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ù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le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dél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d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scr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>p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tio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pe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uv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t 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ê</w:t>
      </w:r>
      <w:r w:rsidRPr="002138EE">
        <w:rPr>
          <w:rFonts w:ascii="Verdana" w:eastAsia="Verdana" w:hAnsi="Verdana" w:cs="Verdana"/>
          <w:spacing w:val="3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re </w:t>
      </w:r>
      <w:r w:rsidRPr="002138EE">
        <w:rPr>
          <w:rFonts w:ascii="Verdana" w:eastAsia="Verdana" w:hAnsi="Verdana" w:cs="Verdana"/>
          <w:spacing w:val="-3"/>
          <w:sz w:val="18"/>
          <w:szCs w:val="18"/>
          <w:lang w:val="fr-FR"/>
        </w:rPr>
        <w:t>c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spacing w:val="-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spacing w:val="1"/>
          <w:sz w:val="18"/>
          <w:szCs w:val="18"/>
          <w:lang w:val="fr-FR"/>
        </w:rPr>
        <w:t>t</w:t>
      </w:r>
      <w:r w:rsidRPr="002138EE">
        <w:rPr>
          <w:rFonts w:ascii="Verdana" w:eastAsia="Verdana" w:hAnsi="Verdana" w:cs="Verdana"/>
          <w:sz w:val="18"/>
          <w:szCs w:val="18"/>
          <w:lang w:val="fr-FR"/>
        </w:rPr>
        <w:t xml:space="preserve">s, </w:t>
      </w:r>
      <w:r>
        <w:rPr>
          <w:rFonts w:ascii="Verdana" w:eastAsia="Verdana" w:hAnsi="Verdana" w:cs="Verdana"/>
          <w:sz w:val="18"/>
          <w:szCs w:val="18"/>
          <w:lang w:val="fr-FR"/>
        </w:rPr>
        <w:t xml:space="preserve">le motif légitime tenant à l’urgence pourra être admis. </w:t>
      </w:r>
      <w:r w:rsidRPr="002138EE">
        <w:rPr>
          <w:rFonts w:ascii="Verdana" w:eastAsia="Verdana" w:hAnsi="Verdana" w:cs="Verdana"/>
          <w:spacing w:val="-1"/>
          <w:sz w:val="18"/>
          <w:szCs w:val="18"/>
          <w:u w:val="single" w:color="000000"/>
          <w:lang w:val="fr-FR"/>
        </w:rPr>
        <w:t xml:space="preserve"> </w:t>
      </w:r>
    </w:p>
    <w:p w:rsidR="00DB5C52" w:rsidRPr="002138EE" w:rsidRDefault="00DB5C52" w:rsidP="00DB5C52">
      <w:pPr>
        <w:spacing w:before="3" w:line="200" w:lineRule="exact"/>
        <w:rPr>
          <w:lang w:val="fr-FR"/>
        </w:rPr>
      </w:pPr>
    </w:p>
    <w:p w:rsidR="00DB5C52" w:rsidRPr="002138EE" w:rsidRDefault="00DB5C52" w:rsidP="00DB5C52">
      <w:pPr>
        <w:spacing w:before="28"/>
        <w:ind w:left="552"/>
        <w:rPr>
          <w:rFonts w:ascii="Verdana" w:eastAsia="Verdana" w:hAnsi="Verdana" w:cs="Verdana"/>
          <w:sz w:val="18"/>
          <w:szCs w:val="18"/>
          <w:lang w:val="fr-FR"/>
        </w:rPr>
      </w:pP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UN</w:t>
      </w:r>
      <w:r w:rsidRPr="002138EE">
        <w:rPr>
          <w:rFonts w:ascii="Verdana" w:eastAsia="Verdana" w:hAnsi="Verdana" w:cs="Verdana"/>
          <w:b/>
          <w:color w:val="00AF50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M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UV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A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IS A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CC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color w:val="00AF50"/>
          <w:spacing w:val="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 xml:space="preserve">D 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V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AUT MI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E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 xml:space="preserve">UX </w:t>
      </w:r>
      <w:r w:rsidRPr="002138EE">
        <w:rPr>
          <w:rFonts w:ascii="Verdana" w:eastAsia="Verdana" w:hAnsi="Verdana" w:cs="Verdana"/>
          <w:b/>
          <w:color w:val="00AF50"/>
          <w:spacing w:val="1"/>
          <w:sz w:val="18"/>
          <w:szCs w:val="18"/>
          <w:lang w:val="fr-FR"/>
        </w:rPr>
        <w:t>Q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U’</w:t>
      </w:r>
      <w:r w:rsidRPr="002138EE">
        <w:rPr>
          <w:rFonts w:ascii="Verdana" w:eastAsia="Verdana" w:hAnsi="Verdana" w:cs="Verdana"/>
          <w:b/>
          <w:color w:val="00AF50"/>
          <w:spacing w:val="1"/>
          <w:sz w:val="18"/>
          <w:szCs w:val="18"/>
          <w:lang w:val="fr-FR"/>
        </w:rPr>
        <w:t>U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N</w:t>
      </w:r>
      <w:r w:rsidRPr="002138EE">
        <w:rPr>
          <w:rFonts w:ascii="Verdana" w:eastAsia="Verdana" w:hAnsi="Verdana" w:cs="Verdana"/>
          <w:b/>
          <w:color w:val="00AF50"/>
          <w:spacing w:val="2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B</w:t>
      </w:r>
      <w:r w:rsidRPr="002138EE">
        <w:rPr>
          <w:rFonts w:ascii="Verdana" w:eastAsia="Verdana" w:hAnsi="Verdana" w:cs="Verdana"/>
          <w:b/>
          <w:color w:val="00AF50"/>
          <w:spacing w:val="-2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N P</w:t>
      </w:r>
      <w:r w:rsidRPr="002138EE">
        <w:rPr>
          <w:rFonts w:ascii="Verdana" w:eastAsia="Verdana" w:hAnsi="Verdana" w:cs="Verdana"/>
          <w:b/>
          <w:color w:val="00AF50"/>
          <w:spacing w:val="1"/>
          <w:sz w:val="18"/>
          <w:szCs w:val="18"/>
          <w:lang w:val="fr-FR"/>
        </w:rPr>
        <w:t>R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O</w:t>
      </w:r>
      <w:r w:rsidRPr="002138EE">
        <w:rPr>
          <w:rFonts w:ascii="Verdana" w:eastAsia="Verdana" w:hAnsi="Verdana" w:cs="Verdana"/>
          <w:b/>
          <w:color w:val="00AF50"/>
          <w:spacing w:val="-1"/>
          <w:sz w:val="18"/>
          <w:szCs w:val="18"/>
          <w:lang w:val="fr-FR"/>
        </w:rPr>
        <w:t>CE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S</w:t>
      </w:r>
      <w:r w:rsidRPr="002138EE">
        <w:rPr>
          <w:rFonts w:ascii="Verdana" w:eastAsia="Verdana" w:hAnsi="Verdana" w:cs="Verdana"/>
          <w:b/>
          <w:color w:val="00AF50"/>
          <w:spacing w:val="4"/>
          <w:sz w:val="18"/>
          <w:szCs w:val="18"/>
          <w:lang w:val="fr-FR"/>
        </w:rPr>
        <w:t xml:space="preserve"> </w:t>
      </w:r>
      <w:r w:rsidRPr="002138EE">
        <w:rPr>
          <w:rFonts w:ascii="Verdana" w:eastAsia="Verdana" w:hAnsi="Verdana" w:cs="Verdana"/>
          <w:b/>
          <w:color w:val="00AF50"/>
          <w:sz w:val="18"/>
          <w:szCs w:val="18"/>
          <w:lang w:val="fr-FR"/>
        </w:rPr>
        <w:t>!</w:t>
      </w:r>
    </w:p>
    <w:p w:rsidR="00206A88" w:rsidRPr="00DB5C52" w:rsidRDefault="00206A88">
      <w:pPr>
        <w:rPr>
          <w:lang w:val="fr-FR"/>
        </w:rPr>
      </w:pPr>
    </w:p>
    <w:sectPr w:rsidR="00206A88" w:rsidRPr="00DB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52"/>
    <w:rsid w:val="000E57EF"/>
    <w:rsid w:val="00206A88"/>
    <w:rsid w:val="00DB5C52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52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52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Secretatariat</dc:creator>
  <cp:lastModifiedBy>Matthieu PIVERT</cp:lastModifiedBy>
  <cp:revision>2</cp:revision>
  <dcterms:created xsi:type="dcterms:W3CDTF">2015-08-21T10:14:00Z</dcterms:created>
  <dcterms:modified xsi:type="dcterms:W3CDTF">2015-08-21T10:14:00Z</dcterms:modified>
</cp:coreProperties>
</file>